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02B0C" w14:textId="582A29B6" w:rsidR="00520821" w:rsidRDefault="00520821">
      <w:pPr>
        <w:rPr>
          <w:rFonts w:hint="eastAsia"/>
        </w:rPr>
      </w:pPr>
      <w:r>
        <w:rPr>
          <w:rFonts w:hint="eastAsia"/>
        </w:rPr>
        <w:t>叫汉化感言可能没人看，但是叫</w:t>
      </w:r>
      <w:r w:rsidR="00712B63" w:rsidRPr="00712B63">
        <w:t>请读我</w:t>
      </w:r>
      <w:r>
        <w:rPr>
          <w:rFonts w:hint="eastAsia"/>
        </w:rPr>
        <w:t>应该就有人看了吧（笑）</w:t>
      </w:r>
    </w:p>
    <w:p w14:paraId="168E9918" w14:textId="77777777" w:rsidR="00520821" w:rsidRPr="00520821" w:rsidRDefault="00520821">
      <w:pPr>
        <w:rPr>
          <w:rFonts w:hint="eastAsia"/>
        </w:rPr>
      </w:pPr>
    </w:p>
    <w:p w14:paraId="46514921" w14:textId="7ED646E9" w:rsidR="006E7C57" w:rsidRDefault="00ED2740">
      <w:pPr>
        <w:rPr>
          <w:rFonts w:hint="eastAsia"/>
        </w:rPr>
      </w:pPr>
      <w:r w:rsidRPr="00ED2740">
        <w:t>ポゼッショナー</w:t>
      </w:r>
      <w:r>
        <w:rPr>
          <w:rFonts w:hint="eastAsia"/>
        </w:rPr>
        <w:t>机翻汉化</w:t>
      </w:r>
    </w:p>
    <w:p w14:paraId="4F0B05F5" w14:textId="21CEB7EB" w:rsidR="00ED2740" w:rsidRDefault="00520821">
      <w:pPr>
        <w:rPr>
          <w:rFonts w:hint="eastAsia"/>
        </w:rPr>
      </w:pPr>
      <w:r>
        <w:rPr>
          <w:rFonts w:hint="eastAsia"/>
        </w:rPr>
        <w:t>程序：flourinee</w:t>
      </w:r>
    </w:p>
    <w:p w14:paraId="4B4C7566" w14:textId="2167413E" w:rsidR="00520821" w:rsidRDefault="00520821">
      <w:pPr>
        <w:rPr>
          <w:rFonts w:hint="eastAsia"/>
        </w:rPr>
      </w:pPr>
      <w:r>
        <w:rPr>
          <w:rFonts w:hint="eastAsia"/>
        </w:rPr>
        <w:t>翻译：gpt5.6</w:t>
      </w:r>
    </w:p>
    <w:p w14:paraId="2DAFB3ED" w14:textId="6BC648D0" w:rsidR="00520821" w:rsidRDefault="00520821">
      <w:pPr>
        <w:rPr>
          <w:rFonts w:hint="eastAsia"/>
        </w:rPr>
      </w:pPr>
      <w:r>
        <w:rPr>
          <w:rFonts w:hint="eastAsia"/>
        </w:rPr>
        <w:t>校对：屏幕前的您</w:t>
      </w:r>
    </w:p>
    <w:p w14:paraId="3F7A59E3" w14:textId="49606423" w:rsidR="00520821" w:rsidRDefault="00520821">
      <w:pPr>
        <w:rPr>
          <w:rFonts w:hint="eastAsia"/>
        </w:rPr>
      </w:pPr>
      <w:r>
        <w:rPr>
          <w:rFonts w:hint="eastAsia"/>
        </w:rPr>
        <w:t>测试：屏幕前的您</w:t>
      </w:r>
    </w:p>
    <w:p w14:paraId="0F4AA174" w14:textId="77777777" w:rsidR="00520821" w:rsidRDefault="00520821">
      <w:pPr>
        <w:rPr>
          <w:rFonts w:hint="eastAsia"/>
        </w:rPr>
      </w:pPr>
    </w:p>
    <w:p w14:paraId="2793F2D4" w14:textId="696DAFD0" w:rsidR="00520821" w:rsidRDefault="00520821">
      <w:pPr>
        <w:rPr>
          <w:rFonts w:hint="eastAsia"/>
        </w:rPr>
      </w:pPr>
      <w:r>
        <w:rPr>
          <w:rFonts w:hint="eastAsia"/>
        </w:rPr>
        <w:t>这作质量还是蛮高的，</w:t>
      </w:r>
      <w:r w:rsidR="00823D5A">
        <w:rPr>
          <w:rFonts w:hint="eastAsia"/>
        </w:rPr>
        <w:t>甚至</w:t>
      </w:r>
      <w:r>
        <w:rPr>
          <w:rFonts w:hint="eastAsia"/>
        </w:rPr>
        <w:t>还有战斗动画，简直不要太赞w</w:t>
      </w:r>
      <w:r w:rsidR="007A15DE">
        <w:rPr>
          <w:rFonts w:hint="eastAsia"/>
        </w:rPr>
        <w:t>（但是打到后面有点牢）</w:t>
      </w:r>
      <w:r>
        <w:rPr>
          <w:rFonts w:hint="eastAsia"/>
        </w:rPr>
        <w:t>。而攻略也不太难：每个选项点三遍，出现新的选项之后再点三遍肯定能过，</w:t>
      </w:r>
      <w:r w:rsidR="00EB13EE">
        <w:rPr>
          <w:rFonts w:hint="eastAsia"/>
        </w:rPr>
        <w:t>后期战斗难度较高，记得随时</w:t>
      </w:r>
      <w:r w:rsidR="007A15DE">
        <w:rPr>
          <w:rFonts w:hint="eastAsia"/>
        </w:rPr>
        <w:t>保存，有可能会翻车。部分说明</w:t>
      </w:r>
      <w:r>
        <w:rPr>
          <w:rFonts w:hint="eastAsia"/>
        </w:rPr>
        <w:t>见下图</w:t>
      </w:r>
    </w:p>
    <w:p w14:paraId="4BA1D817" w14:textId="474CF786" w:rsidR="00520821" w:rsidRDefault="00520821">
      <w:pPr>
        <w:rPr>
          <w:rFonts w:hint="eastAsia"/>
        </w:rPr>
      </w:pPr>
      <w:r w:rsidRPr="00520821">
        <w:rPr>
          <w:noProof/>
        </w:rPr>
        <w:drawing>
          <wp:inline distT="0" distB="0" distL="0" distR="0" wp14:anchorId="6EC09D27" wp14:editId="27462BAB">
            <wp:extent cx="5274310" cy="3342005"/>
            <wp:effectExtent l="0" t="0" r="2540" b="0"/>
            <wp:docPr id="11902773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2773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4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7AC647" w14:textId="0F41CDCB" w:rsidR="00520821" w:rsidRDefault="00520821">
      <w:pPr>
        <w:rPr>
          <w:rFonts w:hint="eastAsia"/>
        </w:rPr>
      </w:pPr>
      <w:r>
        <w:rPr>
          <w:rFonts w:hint="eastAsia"/>
        </w:rPr>
        <w:t>按照阿莉莎-&gt;洪华-&gt;梅莉尔-&gt;奈德拉的顺序，点击C选择技能，之后点击FIGHT进行战斗。</w:t>
      </w:r>
      <w:r w:rsidR="00712B63">
        <w:rPr>
          <w:rFonts w:hint="eastAsia"/>
        </w:rPr>
        <w:t>爱心</w:t>
      </w:r>
      <w:r>
        <w:rPr>
          <w:rFonts w:hint="eastAsia"/>
        </w:rPr>
        <w:t>为HP，*为MP，MP较低时</w:t>
      </w:r>
      <w:r w:rsidR="00712B63">
        <w:rPr>
          <w:rFonts w:hint="eastAsia"/>
        </w:rPr>
        <w:t>第二部分的技能</w:t>
      </w:r>
      <w:r>
        <w:rPr>
          <w:rFonts w:hint="eastAsia"/>
        </w:rPr>
        <w:t>无法使用。</w:t>
      </w:r>
    </w:p>
    <w:p w14:paraId="7EB965D3" w14:textId="576BC806" w:rsidR="00520821" w:rsidRDefault="00520821">
      <w:pPr>
        <w:rPr>
          <w:rFonts w:hint="eastAsia"/>
        </w:rPr>
      </w:pPr>
      <w:r>
        <w:rPr>
          <w:rFonts w:hint="eastAsia"/>
        </w:rPr>
        <w:t>注：阿莉莎的技能重复的部分，</w:t>
      </w:r>
      <w:r w:rsidR="00712B63">
        <w:rPr>
          <w:rFonts w:hint="eastAsia"/>
        </w:rPr>
        <w:t>带有红框的为全体攻击</w:t>
      </w:r>
      <w:r w:rsidR="00EB13EE">
        <w:rPr>
          <w:rFonts w:hint="eastAsia"/>
        </w:rPr>
        <w:t>，不带红框的是单体攻击</w:t>
      </w:r>
      <w:r w:rsidR="00712B63">
        <w:rPr>
          <w:rFonts w:hint="eastAsia"/>
        </w:rPr>
        <w:t>，</w:t>
      </w:r>
      <w:r w:rsidR="007A15DE">
        <w:rPr>
          <w:rFonts w:hint="eastAsia"/>
        </w:rPr>
        <w:t>不是翻译问题，不过</w:t>
      </w:r>
      <w:r w:rsidR="00712B63">
        <w:rPr>
          <w:rFonts w:hint="eastAsia"/>
        </w:rPr>
        <w:t xml:space="preserve">伤害不高。 </w:t>
      </w:r>
    </w:p>
    <w:p w14:paraId="5A34A14F" w14:textId="718883A6" w:rsidR="00520821" w:rsidRDefault="00520821">
      <w:pPr>
        <w:rPr>
          <w:rFonts w:hint="eastAsia"/>
        </w:rPr>
      </w:pPr>
    </w:p>
    <w:p w14:paraId="7E199B1F" w14:textId="77777777" w:rsidR="00520821" w:rsidRDefault="00520821">
      <w:pPr>
        <w:rPr>
          <w:rFonts w:hint="eastAsia"/>
        </w:rPr>
      </w:pPr>
    </w:p>
    <w:p w14:paraId="7A683E46" w14:textId="6289B0B1" w:rsidR="000D4E58" w:rsidRDefault="000D4E58" w:rsidP="000D4E58">
      <w:pPr>
        <w:rPr>
          <w:rFonts w:hint="eastAsia"/>
        </w:rPr>
      </w:pPr>
      <w:r>
        <w:rPr>
          <w:rFonts w:hint="eastAsia"/>
        </w:rPr>
        <w:lastRenderedPageBreak/>
        <w:t>可以保证使用DOSBOX-X和Anex86的用户正常游戏，np2模拟器不支持，</w:t>
      </w:r>
      <w:r w:rsidR="00650CAC">
        <w:rPr>
          <w:rFonts w:hint="eastAsia"/>
        </w:rPr>
        <w:t>包括RA在内的其余</w:t>
      </w:r>
      <w:r>
        <w:rPr>
          <w:rFonts w:hint="eastAsia"/>
        </w:rPr>
        <w:t>模拟器的</w:t>
      </w:r>
      <w:r w:rsidR="00232ED0">
        <w:rPr>
          <w:rFonts w:hint="eastAsia"/>
        </w:rPr>
        <w:t>运行</w:t>
      </w:r>
      <w:r>
        <w:rPr>
          <w:rFonts w:hint="eastAsia"/>
        </w:rPr>
        <w:t>效果未知。</w:t>
      </w:r>
    </w:p>
    <w:p w14:paraId="0365FB59" w14:textId="50F25C13" w:rsidR="000D4E58" w:rsidRDefault="00C13AC7">
      <w:pPr>
        <w:rPr>
          <w:rFonts w:hint="eastAsia"/>
        </w:rPr>
      </w:pPr>
      <w:r>
        <w:rPr>
          <w:rFonts w:hint="eastAsia"/>
        </w:rPr>
        <w:t>DOSBOX-X用户直接点击</w:t>
      </w:r>
      <w:r w:rsidRPr="00C13AC7">
        <w:t>Possessioner</w:t>
      </w:r>
      <w:r>
        <w:rPr>
          <w:rFonts w:hint="eastAsia"/>
        </w:rPr>
        <w:t>文件夹下的dosbox-x.exe，Anex86用户需要装载“点阵字库”文件夹下的FREECG98.BMP字体，再装载</w:t>
      </w:r>
      <w:r w:rsidRPr="00C13AC7">
        <w:t>Possessioner</w:t>
      </w:r>
      <w:r>
        <w:rPr>
          <w:rFonts w:hint="eastAsia"/>
        </w:rPr>
        <w:t>CHS.hdi。</w:t>
      </w:r>
    </w:p>
    <w:p w14:paraId="096B610E" w14:textId="3D48BE4D" w:rsidR="00DA6A9C" w:rsidRPr="000D4E58" w:rsidRDefault="00DA6A9C">
      <w:pPr>
        <w:rPr>
          <w:rFonts w:hint="eastAsia"/>
        </w:rPr>
      </w:pPr>
      <w:r>
        <w:rPr>
          <w:rFonts w:hint="eastAsia"/>
        </w:rPr>
        <w:t>字符的显示时长是根据日文原文计算的，</w:t>
      </w:r>
      <w:r w:rsidR="00EB13EE">
        <w:rPr>
          <w:rFonts w:hint="eastAsia"/>
        </w:rPr>
        <w:t>大部分时候，中文比日文简洁，因此部分</w:t>
      </w:r>
      <w:r w:rsidR="00712B63">
        <w:rPr>
          <w:rFonts w:hint="eastAsia"/>
        </w:rPr>
        <w:t>场景</w:t>
      </w:r>
      <w:r>
        <w:rPr>
          <w:rFonts w:hint="eastAsia"/>
        </w:rPr>
        <w:t>可能会有长达</w:t>
      </w:r>
      <w:r w:rsidR="00712B63">
        <w:rPr>
          <w:rFonts w:hint="eastAsia"/>
        </w:rPr>
        <w:t>4</w:t>
      </w:r>
      <w:r>
        <w:rPr>
          <w:rFonts w:hint="eastAsia"/>
        </w:rPr>
        <w:t>-</w:t>
      </w:r>
      <w:r w:rsidR="00712B63">
        <w:rPr>
          <w:rFonts w:hint="eastAsia"/>
        </w:rPr>
        <w:t>5</w:t>
      </w:r>
      <w:r>
        <w:rPr>
          <w:rFonts w:hint="eastAsia"/>
        </w:rPr>
        <w:t>s的停顿</w:t>
      </w:r>
      <w:r w:rsidR="00712B63">
        <w:rPr>
          <w:rFonts w:hint="eastAsia"/>
        </w:rPr>
        <w:t>，</w:t>
      </w:r>
      <w:r w:rsidR="00EB13EE">
        <w:rPr>
          <w:rFonts w:hint="eastAsia"/>
        </w:rPr>
        <w:t>也有的时候会有空对话框，</w:t>
      </w:r>
      <w:r w:rsidR="00EB13EE">
        <w:rPr>
          <w:rFonts w:hint="eastAsia"/>
        </w:rPr>
        <w:t>这是游戏正常现象</w:t>
      </w:r>
      <w:r w:rsidR="00EB13EE">
        <w:rPr>
          <w:rFonts w:hint="eastAsia"/>
        </w:rPr>
        <w:t>，</w:t>
      </w:r>
      <w:r w:rsidR="00712B63">
        <w:rPr>
          <w:rFonts w:hint="eastAsia"/>
        </w:rPr>
        <w:t>等到对话框正下方的三角形开始闪烁的时候即可继续推进</w:t>
      </w:r>
      <w:r>
        <w:rPr>
          <w:rFonts w:hint="eastAsia"/>
        </w:rPr>
        <w:t>。</w:t>
      </w:r>
    </w:p>
    <w:p w14:paraId="1AB80BC6" w14:textId="188FDA97" w:rsidR="00520821" w:rsidRDefault="00712B63">
      <w:pPr>
        <w:rPr>
          <w:rFonts w:hint="eastAsia"/>
        </w:rPr>
      </w:pPr>
      <w:r>
        <w:rPr>
          <w:rFonts w:hint="eastAsia"/>
          <w:highlight w:val="yellow"/>
        </w:rPr>
        <w:t>对</w:t>
      </w:r>
      <w:r w:rsidR="00520821" w:rsidRPr="005479B2">
        <w:rPr>
          <w:rFonts w:hint="eastAsia"/>
          <w:highlight w:val="yellow"/>
        </w:rPr>
        <w:t>于DOSBOX-X用户，游戏时请务必打开A</w:t>
      </w:r>
      <w:r w:rsidR="005479B2" w:rsidRPr="005479B2">
        <w:rPr>
          <w:rFonts w:hint="eastAsia"/>
          <w:highlight w:val="yellow"/>
        </w:rPr>
        <w:t>utolock mouse（如下图），否则鼠标不会移动</w:t>
      </w:r>
    </w:p>
    <w:p w14:paraId="6D8CD9E0" w14:textId="358E72B6" w:rsidR="00520821" w:rsidRDefault="005479B2">
      <w:pPr>
        <w:rPr>
          <w:rFonts w:hint="eastAsia"/>
          <w:b/>
          <w:bCs/>
        </w:rPr>
      </w:pPr>
      <w:r w:rsidRPr="000D4E58">
        <w:rPr>
          <w:b/>
          <w:bCs/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0934CCF0" wp14:editId="49181D79">
                <wp:simplePos x="0" y="0"/>
                <wp:positionH relativeFrom="column">
                  <wp:posOffset>1377315</wp:posOffset>
                </wp:positionH>
                <wp:positionV relativeFrom="paragraph">
                  <wp:posOffset>2676525</wp:posOffset>
                </wp:positionV>
                <wp:extent cx="464185" cy="294640"/>
                <wp:effectExtent l="57150" t="76200" r="12065" b="67310"/>
                <wp:wrapNone/>
                <wp:docPr id="1421945445" name="墨迹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464185" cy="294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57E55D0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墨迹 10" o:spid="_x0000_s1026" type="#_x0000_t75" style="position:absolute;margin-left:107.05pt;margin-top:209.35pt;width:39.35pt;height:2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">
                <v:imagedata r:id="rId8" o:title=""/>
              </v:shape>
            </w:pict>
          </mc:Fallback>
        </mc:AlternateContent>
      </w:r>
      <w:r w:rsidR="00520821" w:rsidRPr="000D4E58">
        <w:rPr>
          <w:b/>
          <w:bCs/>
          <w:noProof/>
        </w:rPr>
        <w:drawing>
          <wp:inline distT="0" distB="0" distL="0" distR="0" wp14:anchorId="2E6D316E" wp14:editId="2E0E19E3">
            <wp:extent cx="3362794" cy="5277587"/>
            <wp:effectExtent l="0" t="0" r="9525" b="0"/>
            <wp:docPr id="47863796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63796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62794" cy="5277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E530C" w14:textId="77777777" w:rsidR="00712B63" w:rsidRPr="00712B63" w:rsidRDefault="00712B63" w:rsidP="00712B63">
      <w:pPr>
        <w:rPr>
          <w:rFonts w:hint="eastAsia"/>
        </w:rPr>
      </w:pPr>
      <w:r>
        <w:rPr>
          <w:rFonts w:hint="eastAsia"/>
          <w:highlight w:val="yellow"/>
        </w:rPr>
        <w:t>对</w:t>
      </w:r>
      <w:r w:rsidRPr="005479B2">
        <w:rPr>
          <w:rFonts w:hint="eastAsia"/>
          <w:highlight w:val="yellow"/>
        </w:rPr>
        <w:t>于DOSBOX-X用户，游戏时</w:t>
      </w:r>
      <w:r>
        <w:rPr>
          <w:rFonts w:hint="eastAsia"/>
          <w:highlight w:val="yellow"/>
        </w:rPr>
        <w:t>你或许会想要</w:t>
      </w:r>
      <w:r w:rsidRPr="005479B2">
        <w:rPr>
          <w:rFonts w:hint="eastAsia"/>
          <w:highlight w:val="yellow"/>
        </w:rPr>
        <w:t>打开</w:t>
      </w:r>
      <w:r>
        <w:rPr>
          <w:rFonts w:hint="eastAsia"/>
          <w:highlight w:val="yellow"/>
        </w:rPr>
        <w:t xml:space="preserve"> fast-f</w:t>
      </w:r>
      <w:r>
        <w:rPr>
          <w:highlight w:val="yellow"/>
        </w:rPr>
        <w:t>orward</w:t>
      </w:r>
      <w:r>
        <w:rPr>
          <w:rFonts w:hint="eastAsia"/>
          <w:highlight w:val="yellow"/>
        </w:rPr>
        <w:t>模式</w:t>
      </w:r>
      <w:r w:rsidRPr="005479B2">
        <w:rPr>
          <w:rFonts w:hint="eastAsia"/>
          <w:highlight w:val="yellow"/>
        </w:rPr>
        <w:t>（如下图），</w:t>
      </w:r>
      <w:r>
        <w:rPr>
          <w:rFonts w:hint="eastAsia"/>
          <w:highlight w:val="yellow"/>
        </w:rPr>
        <w:t>可以加快游戏速度</w:t>
      </w:r>
    </w:p>
    <w:p w14:paraId="18FADAF3" w14:textId="77777777" w:rsidR="00712B63" w:rsidRPr="00712B63" w:rsidRDefault="00712B63">
      <w:pPr>
        <w:rPr>
          <w:rFonts w:hint="eastAsia"/>
          <w:b/>
          <w:bCs/>
        </w:rPr>
      </w:pPr>
    </w:p>
    <w:p w14:paraId="4FF1D6B6" w14:textId="64086E3A" w:rsidR="00520821" w:rsidRDefault="00712B63">
      <w:pPr>
        <w:rPr>
          <w:rFonts w:hint="eastAsia"/>
        </w:rPr>
      </w:pPr>
      <w:r>
        <w:rPr>
          <w:noProof/>
        </w:rPr>
        <w:lastRenderedPageBreak/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526EECEC" wp14:editId="24ECFF77">
                <wp:simplePos x="0" y="0"/>
                <wp:positionH relativeFrom="column">
                  <wp:posOffset>2350770</wp:posOffset>
                </wp:positionH>
                <wp:positionV relativeFrom="paragraph">
                  <wp:posOffset>266065</wp:posOffset>
                </wp:positionV>
                <wp:extent cx="318135" cy="189360"/>
                <wp:effectExtent l="57150" t="57150" r="24765" b="58420"/>
                <wp:wrapNone/>
                <wp:docPr id="1079558369" name="墨迹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18135" cy="189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7895685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墨迹 5" o:spid="_x0000_s1026" type="#_x0000_t75" style="position:absolute;margin-left:183.7pt;margin-top:19.55pt;width:27.85pt;height:17.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">
                <v:imagedata r:id="rId11" o:title=""/>
              </v:shape>
            </w:pict>
          </mc:Fallback>
        </mc:AlternateContent>
      </w:r>
      <w:r w:rsidRPr="00712B63">
        <w:rPr>
          <w:noProof/>
        </w:rPr>
        <w:drawing>
          <wp:inline distT="0" distB="0" distL="0" distR="0" wp14:anchorId="67F47A47" wp14:editId="2903E763">
            <wp:extent cx="2638793" cy="2476846"/>
            <wp:effectExtent l="0" t="0" r="0" b="0"/>
            <wp:docPr id="20598540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85401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38793" cy="2476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966EE5" w14:textId="625219BC" w:rsidR="000959D9" w:rsidRDefault="000959D9">
      <w:pPr>
        <w:rPr>
          <w:rFonts w:hint="eastAsia"/>
        </w:rPr>
      </w:pPr>
      <w:r>
        <w:rPr>
          <w:rFonts w:hint="eastAsia"/>
        </w:rPr>
        <w:t>汉化使用的字体为龙泉驿点阵字体15px，遵循GPLv2开源许可证，相关源代码和二进制文件在</w:t>
      </w:r>
      <w:r w:rsidR="009B505A">
        <w:rPr>
          <w:rFonts w:hint="eastAsia"/>
        </w:rPr>
        <w:t>“</w:t>
      </w:r>
      <w:r w:rsidR="005A57D8">
        <w:rPr>
          <w:rFonts w:hint="eastAsia"/>
        </w:rPr>
        <w:t>点阵字库</w:t>
      </w:r>
      <w:r w:rsidR="009B505A">
        <w:rPr>
          <w:rFonts w:hint="eastAsia"/>
        </w:rPr>
        <w:t>”</w:t>
      </w:r>
      <w:r w:rsidR="005A57D8">
        <w:rPr>
          <w:rFonts w:hint="eastAsia"/>
        </w:rPr>
        <w:t>文件夹</w:t>
      </w:r>
      <w:r>
        <w:rPr>
          <w:rFonts w:hint="eastAsia"/>
        </w:rPr>
        <w:t>下</w:t>
      </w:r>
      <w:r w:rsidR="00404B01">
        <w:rPr>
          <w:rFonts w:hint="eastAsia"/>
        </w:rPr>
        <w:t>，最后</w:t>
      </w:r>
      <w:r w:rsidR="00712B63">
        <w:rPr>
          <w:rFonts w:hint="eastAsia"/>
        </w:rPr>
        <w:t>请允许我</w:t>
      </w:r>
      <w:r w:rsidR="00404B01">
        <w:rPr>
          <w:rFonts w:hint="eastAsia"/>
        </w:rPr>
        <w:t>提一句：免费发布，如遇倒爷，切莫付款。</w:t>
      </w:r>
      <w:r w:rsidR="00EB13EE">
        <w:rPr>
          <w:rFonts w:hint="eastAsia"/>
        </w:rPr>
        <w:t>如果不幸付款，记得管他要源代码。</w:t>
      </w:r>
    </w:p>
    <w:p w14:paraId="27CA8996" w14:textId="77777777" w:rsidR="00C13AC7" w:rsidRDefault="00C13AC7">
      <w:pPr>
        <w:rPr>
          <w:rFonts w:hint="eastAsia"/>
        </w:rPr>
      </w:pPr>
    </w:p>
    <w:p w14:paraId="6CB4A728" w14:textId="5398FE00" w:rsidR="00666C21" w:rsidRDefault="00666C21" w:rsidP="00C13AC7">
      <w:pPr>
        <w:jc w:val="right"/>
        <w:rPr>
          <w:rFonts w:hint="eastAsia"/>
        </w:rPr>
      </w:pPr>
      <w:r>
        <w:rPr>
          <w:rFonts w:hint="eastAsia"/>
        </w:rPr>
        <w:t>2026</w:t>
      </w:r>
      <w:r w:rsidR="00712B63">
        <w:rPr>
          <w:rFonts w:hint="eastAsia"/>
        </w:rPr>
        <w:t>-</w:t>
      </w:r>
      <w:r>
        <w:rPr>
          <w:rFonts w:hint="eastAsia"/>
        </w:rPr>
        <w:t>07</w:t>
      </w:r>
      <w:r w:rsidR="00712B63">
        <w:rPr>
          <w:rFonts w:hint="eastAsia"/>
        </w:rPr>
        <w:t>-</w:t>
      </w:r>
      <w:r>
        <w:rPr>
          <w:rFonts w:hint="eastAsia"/>
        </w:rPr>
        <w:t>1</w:t>
      </w:r>
      <w:r w:rsidR="00712B63">
        <w:rPr>
          <w:rFonts w:hint="eastAsia"/>
        </w:rPr>
        <w:t>3</w:t>
      </w:r>
    </w:p>
    <w:p w14:paraId="3F5CEC65" w14:textId="2564FBE6" w:rsidR="00C13AC7" w:rsidRPr="00666C21" w:rsidRDefault="00712B63" w:rsidP="00C13AC7">
      <w:pPr>
        <w:jc w:val="right"/>
        <w:rPr>
          <w:rFonts w:hint="eastAsia"/>
        </w:rPr>
      </w:pPr>
      <w:r>
        <w:rPr>
          <w:rFonts w:hint="eastAsia"/>
        </w:rPr>
        <w:t>f</w:t>
      </w:r>
      <w:r w:rsidR="00C13AC7">
        <w:rPr>
          <w:rFonts w:hint="eastAsia"/>
        </w:rPr>
        <w:t>lourinee</w:t>
      </w:r>
    </w:p>
    <w:sectPr w:rsidR="00C13AC7" w:rsidRPr="00666C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58A"/>
    <w:rsid w:val="000608BB"/>
    <w:rsid w:val="000959D9"/>
    <w:rsid w:val="000A11AE"/>
    <w:rsid w:val="000B0D28"/>
    <w:rsid w:val="000B6D27"/>
    <w:rsid w:val="000D4E58"/>
    <w:rsid w:val="00232ED0"/>
    <w:rsid w:val="00294F15"/>
    <w:rsid w:val="002A416A"/>
    <w:rsid w:val="002F5408"/>
    <w:rsid w:val="00300481"/>
    <w:rsid w:val="00330C6D"/>
    <w:rsid w:val="00390A23"/>
    <w:rsid w:val="00404B01"/>
    <w:rsid w:val="00520821"/>
    <w:rsid w:val="00535BDE"/>
    <w:rsid w:val="005479B2"/>
    <w:rsid w:val="00560E2A"/>
    <w:rsid w:val="005A57D8"/>
    <w:rsid w:val="006316A7"/>
    <w:rsid w:val="00650CAC"/>
    <w:rsid w:val="00666C21"/>
    <w:rsid w:val="006E458A"/>
    <w:rsid w:val="006E7C57"/>
    <w:rsid w:val="00712B63"/>
    <w:rsid w:val="007A15DE"/>
    <w:rsid w:val="007B3A7A"/>
    <w:rsid w:val="008207DD"/>
    <w:rsid w:val="00823D5A"/>
    <w:rsid w:val="008A60F2"/>
    <w:rsid w:val="009B505A"/>
    <w:rsid w:val="00AB616B"/>
    <w:rsid w:val="00AD4041"/>
    <w:rsid w:val="00B15314"/>
    <w:rsid w:val="00C13AC7"/>
    <w:rsid w:val="00C326EA"/>
    <w:rsid w:val="00CC1855"/>
    <w:rsid w:val="00CC52B3"/>
    <w:rsid w:val="00DA6A9C"/>
    <w:rsid w:val="00E15840"/>
    <w:rsid w:val="00E42568"/>
    <w:rsid w:val="00EB13EE"/>
    <w:rsid w:val="00ED2740"/>
    <w:rsid w:val="00F63CC8"/>
    <w:rsid w:val="00F93D08"/>
    <w:rsid w:val="00FD6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F8789"/>
  <w15:chartTrackingRefBased/>
  <w15:docId w15:val="{9E45605C-1A2B-4D22-936F-A4C3494E4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E458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45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458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E458A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458A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458A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458A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458A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458A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TDisplayEquation">
    <w:name w:val="MTDisplayEquation"/>
    <w:basedOn w:val="a"/>
    <w:next w:val="a"/>
    <w:link w:val="MTDisplayEquation0"/>
    <w:autoRedefine/>
    <w:qFormat/>
    <w:rsid w:val="00E42568"/>
    <w:pPr>
      <w:tabs>
        <w:tab w:val="center" w:pos="4160"/>
        <w:tab w:val="right" w:pos="8300"/>
      </w:tabs>
    </w:pPr>
    <w:rPr>
      <w:rFonts w:eastAsia="宋体"/>
      <w:sz w:val="24"/>
    </w:rPr>
  </w:style>
  <w:style w:type="character" w:customStyle="1" w:styleId="MTDisplayEquation0">
    <w:name w:val="MTDisplayEquation 字符"/>
    <w:basedOn w:val="a0"/>
    <w:link w:val="MTDisplayEquation"/>
    <w:rsid w:val="00E42568"/>
    <w:rPr>
      <w:rFonts w:eastAsia="宋体"/>
      <w:sz w:val="24"/>
    </w:rPr>
  </w:style>
  <w:style w:type="character" w:customStyle="1" w:styleId="10">
    <w:name w:val="标题 1 字符"/>
    <w:basedOn w:val="a0"/>
    <w:link w:val="1"/>
    <w:uiPriority w:val="9"/>
    <w:rsid w:val="006E458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E45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E45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E458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E458A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E458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E458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E458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E458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E458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E45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E458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E458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E45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E458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E458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E458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E45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E458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E458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ustomXml" Target="ink/ink1.xm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openxmlformats.org/officeDocument/2006/relationships/customXml" Target="ink/ink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7-12T10:31:05.909"/>
    </inkml:context>
    <inkml:brush xml:id="br0">
      <inkml:brushProperty name="width" value="0.1" units="cm"/>
      <inkml:brushProperty name="height" value="0.1" units="cm"/>
      <inkml:brushProperty name="color" value="#E71224"/>
    </inkml:brush>
  </inkml:definitions>
  <inkml:trace contextRef="#ctx0" brushRef="#br0">221 265 24575,'0'1'0,"1"0"0,-1 1 0,1-1 0,0 0 0,-1 0 0,1 0 0,0 0 0,0 1 0,0-1 0,0 0 0,0 0 0,0-1 0,0 1 0,1 0 0,-1 0 0,0 0 0,0-1 0,1 1 0,-1-1 0,0 1 0,1-1 0,-1 0 0,0 1 0,1-1 0,-1 0 0,1 0 0,1 0 0,40 4 0,-19-6 0,-1-2 0,0 0 0,40-12 0,-41 9 0,1 1 0,-1 1 0,47-4 0,-32 8 0,0 1 0,0 2 0,-1 2 0,40 8 0,82 16 0,-133-24 0,0-1 0,51 0 0,-50-3 0,0 1 0,45 8 0,6 9-1365,-59-10-5461</inkml:trace>
  <inkml:trace contextRef="#ctx0" brushRef="#br0" timeOffset="2151.73">221 78 24575,'-3'1'0,"0"0"0,1 0 0,-1 0 0,1 0 0,0 0 0,-1 1 0,1-1 0,0 1 0,0-1 0,0 1 0,0 0 0,0 0 0,-3 4 0,-23 29 0,27-34 0,-1 2 0,-2 3 0,0 0 0,0 0 0,-1 0 0,0 0 0,0-1 0,-1 0 0,1 0 0,-1 0 0,0-1 0,-1 0 0,-8 5 0,9-6 0,-1 0 0,1 1 0,0 0 0,0 0 0,0 0 0,0 1 0,1 0 0,0 0 0,-9 11 0,12-14 0,0 1 0,1-1 0,-1 0 0,1 1 0,0-1 0,0 1 0,0-1 0,0 1 0,0 0 0,0-1 0,1 1 0,0 0 0,-1 0 0,1-1 0,0 1 0,0 0 0,0 0 0,1-1 0,-1 1 0,1 0 0,-1-1 0,1 1 0,0 0 0,0-1 0,0 1 0,0-1 0,3 5 0,45 55 0,2-2 0,63 56 0,-18-19 0,-60-63 0,-24-23 0,0 1 0,0 0 0,17 24 0,9 4-1365</inkml:trace>
  <inkml:trace contextRef="#ctx0" brushRef="#br0" timeOffset="2879.51">354 0 24575,'-5'0'0,"-1"5"0,-4 0 0,-5 6 0,-4-1 0,0 4 0,0-2 0,3 3 0,-1-2 0,3 2 0,0-3 0,1 3 0,-1-3 0,-3-2 0,-2-4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7-12T23:36:31.801"/>
    </inkml:context>
    <inkml:brush xml:id="br0">
      <inkml:brushProperty name="width" value="0.1" units="cm"/>
      <inkml:brushProperty name="height" value="0.1" units="cm"/>
      <inkml:brushProperty name="color" value="#E71224"/>
    </inkml:brush>
  </inkml:definitions>
  <inkml:trace contextRef="#ctx0" brushRef="#br0">427 240 24575,'0'-1'0,"1"0"0,-1 0 0,0 0 0,1 0 0,-1 0 0,0 0 0,1 1 0,-1-1 0,1 0 0,-1 0 0,1 1 0,-1-1 0,1 0 0,0 1 0,-1-1 0,1 1 0,0-1 0,0 0 0,-1 1 0,1 0 0,0-1 0,0 1 0,0-1 0,-1 1 0,3 0 0,29-9 0,-10 3 0,102-61 0,-20 30 69,-75 29-547,0-2 0,53-27 0,-65 27-6348</inkml:trace>
  <inkml:trace contextRef="#ctx0" brushRef="#br0" timeOffset="1748.9">374 0 24575,'-4'1'0,"-1"1"0,1-1 0,-1 1 0,1-1 0,0 1 0,0 1 0,-4 2 0,-9 4 0,-3 1 0,1 1 0,1 2 0,0-1 0,-27 27 0,24-21 0,-11 16 0,29-30 0,-1 1 0,1-1 0,-2 1 0,1-1 0,0-1 0,-1 1 0,1 0 0,-1-1 0,0 0 0,0 0 0,-1-1 0,-6 3 0,6-3 0,0 1 0,0 0 0,0 0 0,1 0 0,-1 1 0,1-1 0,0 1 0,0 1 0,0-1 0,1 1 0,-1 0 0,1 0 0,0 0 0,-4 8 0,8-12 0,0-1 0,0 1 0,0 0 0,0-1 0,1 1 0,-1-1 0,0 1 0,0 0 0,1-1 0,-1 1 0,0-1 0,1 1 0,-1-1 0,0 1 0,1-1 0,-1 1 0,1-1 0,-1 0 0,1 1 0,-1-1 0,1 0 0,-1 1 0,1-1 0,-1 0 0,1 0 0,0 1 0,-1-1 0,1 0 0,-1 0 0,1 0 0,0 0 0,-1 0 0,1 0 0,0 0 0,-1 0 0,2 0 0,29 2 0,-28-2 0,11 0 0,1 1 0,0 0 0,-1 1 0,1 1 0,-1 0 0,0 1 0,0 1 0,0 0 0,24 13 0,8 4 0,75 23 0,18 9 0,-116-44 0,1-1 0,0-1 0,1-1 0,46 7 0,-65-14-151,0 1-1,-1 1 0,1-1 0,-1 1 1,1 0-1,-1 0 0,0 0 1,9 6-1</inkml:trace>
</inkml:ink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9CA49-C0B4-4CB7-AAA7-EF5AE6D3A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zhengyang li</dc:creator>
  <cp:keywords/>
  <dc:description/>
  <cp:lastModifiedBy>zhengyang li</cp:lastModifiedBy>
  <cp:revision>16</cp:revision>
  <dcterms:created xsi:type="dcterms:W3CDTF">2026-07-12T10:14:00Z</dcterms:created>
  <dcterms:modified xsi:type="dcterms:W3CDTF">2026-07-13T02:29:00Z</dcterms:modified>
</cp:coreProperties>
</file>